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62" w:rsidRPr="00633106" w:rsidRDefault="00A66FEC" w:rsidP="00633106">
      <w:pPr>
        <w:jc w:val="center"/>
        <w:rPr>
          <w:b/>
        </w:rPr>
      </w:pPr>
      <w:r w:rsidRPr="00633106">
        <w:rPr>
          <w:b/>
        </w:rPr>
        <w:t>BEKANNTMACHUN</w:t>
      </w:r>
      <w:r w:rsidR="002E7C62" w:rsidRPr="00633106">
        <w:rPr>
          <w:b/>
        </w:rPr>
        <w:t>G</w:t>
      </w:r>
    </w:p>
    <w:p w:rsidR="00E81BFE" w:rsidRPr="00A3032F" w:rsidRDefault="00E81BFE" w:rsidP="00633106">
      <w:pPr>
        <w:rPr>
          <w:rFonts w:cs="Arial"/>
          <w:b/>
          <w:szCs w:val="22"/>
        </w:rPr>
      </w:pPr>
    </w:p>
    <w:p w:rsidR="00A66FEC" w:rsidRPr="00A3032F" w:rsidRDefault="003D7CF9" w:rsidP="00633106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Teilaufhebung des </w:t>
      </w:r>
      <w:r w:rsidR="00A66FEC" w:rsidRPr="00A3032F">
        <w:rPr>
          <w:rFonts w:cs="Arial"/>
          <w:b/>
          <w:szCs w:val="22"/>
        </w:rPr>
        <w:t>Bebauungsplan</w:t>
      </w:r>
      <w:r>
        <w:rPr>
          <w:rFonts w:cs="Arial"/>
          <w:b/>
          <w:szCs w:val="22"/>
        </w:rPr>
        <w:t>s</w:t>
      </w:r>
      <w:r w:rsidR="00A66FEC" w:rsidRPr="00A3032F">
        <w:rPr>
          <w:rFonts w:cs="Arial"/>
          <w:b/>
          <w:szCs w:val="22"/>
        </w:rPr>
        <w:t xml:space="preserve"> </w:t>
      </w:r>
      <w:r w:rsidR="00A3032F" w:rsidRPr="00A3032F">
        <w:rPr>
          <w:rFonts w:cs="Arial"/>
          <w:b/>
          <w:szCs w:val="22"/>
        </w:rPr>
        <w:t>"</w:t>
      </w:r>
      <w:r>
        <w:rPr>
          <w:rFonts w:cs="Arial"/>
          <w:b/>
          <w:szCs w:val="22"/>
        </w:rPr>
        <w:t>Hochwaldstraße", im Ortsteil Saarhölzbach</w:t>
      </w:r>
    </w:p>
    <w:p w:rsidR="00541C69" w:rsidRPr="00A3032F" w:rsidRDefault="00633106" w:rsidP="00633106">
      <w:pPr>
        <w:ind w:left="567" w:hanging="567"/>
        <w:rPr>
          <w:rFonts w:cs="Arial"/>
          <w:b/>
          <w:szCs w:val="22"/>
        </w:rPr>
      </w:pPr>
      <w:r>
        <w:rPr>
          <w:rFonts w:cs="Arial"/>
          <w:b/>
          <w:szCs w:val="22"/>
        </w:rPr>
        <w:t>hier:</w:t>
      </w:r>
      <w:r>
        <w:rPr>
          <w:rFonts w:cs="Arial"/>
          <w:b/>
          <w:szCs w:val="22"/>
        </w:rPr>
        <w:tab/>
      </w:r>
      <w:r w:rsidR="00A66FEC" w:rsidRPr="00A3032F">
        <w:rPr>
          <w:rFonts w:cs="Arial"/>
          <w:b/>
          <w:szCs w:val="22"/>
        </w:rPr>
        <w:t xml:space="preserve">Bekanntmachung </w:t>
      </w:r>
      <w:r w:rsidR="008C263D">
        <w:rPr>
          <w:rFonts w:cs="Arial"/>
          <w:b/>
          <w:szCs w:val="22"/>
        </w:rPr>
        <w:t>Beteiligung der Öffentlichkeit</w:t>
      </w:r>
    </w:p>
    <w:p w:rsidR="002E7C62" w:rsidRPr="0081211C" w:rsidRDefault="002E7C62">
      <w:pPr>
        <w:rPr>
          <w:b/>
          <w:u w:val="single"/>
        </w:rPr>
      </w:pPr>
    </w:p>
    <w:p w:rsidR="00541C69" w:rsidRDefault="00541C69" w:rsidP="005E02A5">
      <w:pPr>
        <w:jc w:val="both"/>
        <w:rPr>
          <w:rFonts w:cs="Arial"/>
          <w:szCs w:val="22"/>
        </w:rPr>
      </w:pPr>
      <w:r w:rsidRPr="0081211C">
        <w:rPr>
          <w:rFonts w:cs="Arial"/>
          <w:szCs w:val="22"/>
        </w:rPr>
        <w:t xml:space="preserve">Der Rat der </w:t>
      </w:r>
      <w:r w:rsidR="00A66FEC" w:rsidRPr="0081211C">
        <w:rPr>
          <w:rFonts w:cs="Arial"/>
          <w:szCs w:val="22"/>
        </w:rPr>
        <w:t xml:space="preserve">Gemeinde </w:t>
      </w:r>
      <w:r w:rsidR="00633106">
        <w:rPr>
          <w:rFonts w:cs="Arial"/>
          <w:szCs w:val="22"/>
        </w:rPr>
        <w:t>Mettlach</w:t>
      </w:r>
      <w:r w:rsidR="00DB246D" w:rsidRPr="0081211C">
        <w:rPr>
          <w:rFonts w:cs="Arial"/>
          <w:szCs w:val="22"/>
        </w:rPr>
        <w:t xml:space="preserve"> </w:t>
      </w:r>
      <w:r w:rsidRPr="0081211C">
        <w:rPr>
          <w:rFonts w:cs="Arial"/>
          <w:szCs w:val="22"/>
        </w:rPr>
        <w:t xml:space="preserve">hat in seiner </w:t>
      </w:r>
      <w:r w:rsidRPr="008C263D">
        <w:rPr>
          <w:rFonts w:cs="Arial"/>
          <w:szCs w:val="22"/>
        </w:rPr>
        <w:t xml:space="preserve">Sitzung am </w:t>
      </w:r>
      <w:r w:rsidR="003D7CF9" w:rsidRPr="00285173">
        <w:rPr>
          <w:rFonts w:cs="Arial"/>
          <w:szCs w:val="22"/>
        </w:rPr>
        <w:t>30</w:t>
      </w:r>
      <w:r w:rsidR="00753B08" w:rsidRPr="00285173">
        <w:rPr>
          <w:rFonts w:cs="Arial"/>
          <w:szCs w:val="22"/>
        </w:rPr>
        <w:t>.</w:t>
      </w:r>
      <w:r w:rsidR="003D7CF9" w:rsidRPr="00285173">
        <w:rPr>
          <w:rFonts w:cs="Arial"/>
          <w:szCs w:val="22"/>
        </w:rPr>
        <w:t>01</w:t>
      </w:r>
      <w:r w:rsidR="00E81BFE" w:rsidRPr="00285173">
        <w:rPr>
          <w:rFonts w:cs="Arial"/>
          <w:szCs w:val="22"/>
        </w:rPr>
        <w:t>.201</w:t>
      </w:r>
      <w:r w:rsidR="003D7CF9" w:rsidRPr="00285173">
        <w:rPr>
          <w:rFonts w:cs="Arial"/>
          <w:szCs w:val="22"/>
        </w:rPr>
        <w:t>9</w:t>
      </w:r>
      <w:r w:rsidR="00C570D4" w:rsidRPr="008C263D">
        <w:rPr>
          <w:rFonts w:cs="Arial"/>
          <w:szCs w:val="22"/>
        </w:rPr>
        <w:t xml:space="preserve"> </w:t>
      </w:r>
      <w:r w:rsidRPr="00633106">
        <w:rPr>
          <w:rFonts w:cs="Arial"/>
          <w:szCs w:val="22"/>
        </w:rPr>
        <w:t>gem. §</w:t>
      </w:r>
      <w:r w:rsidRPr="0081211C">
        <w:rPr>
          <w:rFonts w:cs="Arial"/>
          <w:szCs w:val="22"/>
        </w:rPr>
        <w:t xml:space="preserve"> 1 Abs. 3 und § 2 Abs. 1 des Baugesetzbuches </w:t>
      </w:r>
      <w:r w:rsidR="00A66FEC" w:rsidRPr="0081211C">
        <w:rPr>
          <w:rFonts w:cs="Arial"/>
          <w:szCs w:val="22"/>
        </w:rPr>
        <w:t xml:space="preserve">in der Fassung der Bekanntmachung vom 03. November 2017 (BGBl. I, S. 3634) </w:t>
      </w:r>
      <w:r w:rsidR="00B63FA2">
        <w:rPr>
          <w:rFonts w:cs="Arial"/>
          <w:szCs w:val="22"/>
        </w:rPr>
        <w:t>den</w:t>
      </w:r>
      <w:r w:rsidRPr="0081211C">
        <w:rPr>
          <w:rFonts w:cs="Arial"/>
          <w:szCs w:val="22"/>
        </w:rPr>
        <w:t xml:space="preserve"> Aufstellung</w:t>
      </w:r>
      <w:r w:rsidR="003D7CF9">
        <w:rPr>
          <w:rFonts w:cs="Arial"/>
          <w:szCs w:val="22"/>
        </w:rPr>
        <w:t>sbeschluss zur Teilaufhebung</w:t>
      </w:r>
      <w:r w:rsidRPr="0081211C">
        <w:rPr>
          <w:rFonts w:cs="Arial"/>
          <w:szCs w:val="22"/>
        </w:rPr>
        <w:t xml:space="preserve"> des Bebauungsplanes </w:t>
      </w:r>
      <w:r w:rsidR="003D7CF9">
        <w:rPr>
          <w:rFonts w:cs="Arial"/>
          <w:szCs w:val="22"/>
        </w:rPr>
        <w:t>„</w:t>
      </w:r>
      <w:r w:rsidR="003D7CF9" w:rsidRPr="003D7CF9">
        <w:rPr>
          <w:rFonts w:cs="Arial"/>
          <w:szCs w:val="22"/>
        </w:rPr>
        <w:t>Hochwaldstraße</w:t>
      </w:r>
      <w:r w:rsidR="003D7CF9">
        <w:rPr>
          <w:rFonts w:cs="Arial"/>
          <w:szCs w:val="22"/>
        </w:rPr>
        <w:t>“</w:t>
      </w:r>
      <w:r w:rsidR="00A50E27" w:rsidRPr="0081211C">
        <w:rPr>
          <w:rFonts w:cs="Arial"/>
          <w:szCs w:val="22"/>
        </w:rPr>
        <w:t xml:space="preserve"> </w:t>
      </w:r>
      <w:r w:rsidR="003D7CF9">
        <w:rPr>
          <w:rFonts w:cs="Arial"/>
          <w:szCs w:val="22"/>
        </w:rPr>
        <w:t>gefasst</w:t>
      </w:r>
      <w:r w:rsidRPr="0081211C">
        <w:rPr>
          <w:rFonts w:cs="Arial"/>
          <w:szCs w:val="22"/>
        </w:rPr>
        <w:t>.</w:t>
      </w:r>
    </w:p>
    <w:p w:rsidR="00C15D76" w:rsidRPr="0081211C" w:rsidRDefault="00C15D76" w:rsidP="005E02A5">
      <w:pPr>
        <w:jc w:val="both"/>
        <w:rPr>
          <w:rFonts w:cs="Arial"/>
          <w:szCs w:val="22"/>
        </w:rPr>
      </w:pPr>
      <w:r w:rsidRPr="006A11E0">
        <w:rPr>
          <w:rFonts w:cs="Arial"/>
          <w:szCs w:val="22"/>
        </w:rPr>
        <w:t xml:space="preserve">Der Rat der Gemeinde </w:t>
      </w:r>
      <w:r>
        <w:rPr>
          <w:rFonts w:cs="Arial"/>
          <w:szCs w:val="22"/>
        </w:rPr>
        <w:t>Mettlach</w:t>
      </w:r>
      <w:r w:rsidRPr="006A11E0">
        <w:rPr>
          <w:rFonts w:cs="Arial"/>
          <w:szCs w:val="22"/>
        </w:rPr>
        <w:t xml:space="preserve"> hat in </w:t>
      </w:r>
      <w:r>
        <w:rPr>
          <w:rFonts w:cs="Arial"/>
          <w:szCs w:val="22"/>
        </w:rPr>
        <w:t>seiner</w:t>
      </w:r>
      <w:r w:rsidRPr="006A11E0">
        <w:rPr>
          <w:rFonts w:cs="Arial"/>
          <w:szCs w:val="22"/>
        </w:rPr>
        <w:t xml:space="preserve"> Sitzung </w:t>
      </w:r>
      <w:r w:rsidRPr="00285173">
        <w:rPr>
          <w:rFonts w:cs="Arial"/>
          <w:szCs w:val="22"/>
        </w:rPr>
        <w:t>am 08.05.2019</w:t>
      </w:r>
      <w:r w:rsidRPr="006A11E0">
        <w:rPr>
          <w:rFonts w:cs="Arial"/>
          <w:szCs w:val="22"/>
        </w:rPr>
        <w:t xml:space="preserve"> den Entwurf </w:t>
      </w:r>
      <w:r>
        <w:rPr>
          <w:rFonts w:cs="Arial"/>
          <w:szCs w:val="22"/>
        </w:rPr>
        <w:t xml:space="preserve">zur Aufhebung </w:t>
      </w:r>
      <w:r w:rsidRPr="006A11E0">
        <w:rPr>
          <w:rFonts w:cs="Arial"/>
          <w:szCs w:val="22"/>
        </w:rPr>
        <w:t>des Bebauungsplanes "</w:t>
      </w:r>
      <w:r>
        <w:rPr>
          <w:rFonts w:cs="Arial"/>
          <w:szCs w:val="22"/>
        </w:rPr>
        <w:t>Hochwaldstraße</w:t>
      </w:r>
      <w:r w:rsidRPr="006A11E0">
        <w:rPr>
          <w:rFonts w:cs="Arial"/>
          <w:szCs w:val="22"/>
        </w:rPr>
        <w:t>" angenommen und die Öffentliche Auslegung des Bebauungspl</w:t>
      </w:r>
      <w:r w:rsidRPr="006A11E0">
        <w:rPr>
          <w:rFonts w:cs="Arial"/>
          <w:szCs w:val="22"/>
        </w:rPr>
        <w:t>a</w:t>
      </w:r>
      <w:r w:rsidRPr="006A11E0">
        <w:rPr>
          <w:rFonts w:cs="Arial"/>
          <w:szCs w:val="22"/>
        </w:rPr>
        <w:t>nentwurfes beschlossen.</w:t>
      </w:r>
    </w:p>
    <w:p w:rsidR="003E4F64" w:rsidRPr="005D5987" w:rsidRDefault="003E4F64" w:rsidP="003E4F64">
      <w:pPr>
        <w:jc w:val="both"/>
        <w:rPr>
          <w:rFonts w:cs="Arial"/>
          <w:szCs w:val="22"/>
        </w:rPr>
      </w:pPr>
      <w:r w:rsidRPr="005D5987">
        <w:rPr>
          <w:rFonts w:cs="Arial"/>
          <w:szCs w:val="22"/>
        </w:rPr>
        <w:t>Mit dem Bebauungsplan „Hochwaldstraße“ wurden die planungsrechtlichen Voraussetzungen zur En</w:t>
      </w:r>
      <w:r w:rsidRPr="005D5987">
        <w:rPr>
          <w:rFonts w:cs="Arial"/>
          <w:szCs w:val="22"/>
        </w:rPr>
        <w:t>t</w:t>
      </w:r>
      <w:r w:rsidRPr="005D5987">
        <w:rPr>
          <w:rFonts w:cs="Arial"/>
          <w:szCs w:val="22"/>
        </w:rPr>
        <w:t>wicklung eines Wohngebietes geschaffen. Die in den vergangenen Jahren durchgeführten Beba</w:t>
      </w:r>
      <w:r w:rsidRPr="005D5987">
        <w:rPr>
          <w:rFonts w:cs="Arial"/>
          <w:szCs w:val="22"/>
        </w:rPr>
        <w:t>u</w:t>
      </w:r>
      <w:r w:rsidRPr="005D5987">
        <w:rPr>
          <w:rFonts w:cs="Arial"/>
          <w:szCs w:val="22"/>
        </w:rPr>
        <w:t>ungsplanänderungen waren erforderlich, um den geänderten Anforderungen an ein Wohngebiet g</w:t>
      </w:r>
      <w:r w:rsidRPr="005D5987">
        <w:rPr>
          <w:rFonts w:cs="Arial"/>
          <w:szCs w:val="22"/>
        </w:rPr>
        <w:t>e</w:t>
      </w:r>
      <w:r w:rsidRPr="005D5987">
        <w:rPr>
          <w:rFonts w:cs="Arial"/>
          <w:szCs w:val="22"/>
        </w:rPr>
        <w:t>recht zu werden.</w:t>
      </w:r>
    </w:p>
    <w:p w:rsidR="003E4F64" w:rsidRPr="005D5987" w:rsidRDefault="003E4F64" w:rsidP="003E4F64">
      <w:pPr>
        <w:jc w:val="both"/>
        <w:rPr>
          <w:rFonts w:cs="Arial"/>
          <w:szCs w:val="22"/>
        </w:rPr>
      </w:pPr>
      <w:r w:rsidRPr="005D5987">
        <w:rPr>
          <w:rFonts w:cs="Arial"/>
          <w:szCs w:val="22"/>
        </w:rPr>
        <w:t>Die Entwicklung des Wohngebietes ist heute abgeschlossen, womit auch das Ziel des Bebauungspl</w:t>
      </w:r>
      <w:r w:rsidRPr="005D5987">
        <w:rPr>
          <w:rFonts w:cs="Arial"/>
          <w:szCs w:val="22"/>
        </w:rPr>
        <w:t>a</w:t>
      </w:r>
      <w:r w:rsidRPr="005D5987">
        <w:rPr>
          <w:rFonts w:cs="Arial"/>
          <w:szCs w:val="22"/>
        </w:rPr>
        <w:t>nes erreicht wurde. Ausg</w:t>
      </w:r>
      <w:r>
        <w:rPr>
          <w:rFonts w:cs="Arial"/>
          <w:szCs w:val="22"/>
        </w:rPr>
        <w:t>ehend von der bestehenden Bebau</w:t>
      </w:r>
      <w:r w:rsidRPr="005D5987">
        <w:rPr>
          <w:rFonts w:cs="Arial"/>
          <w:szCs w:val="22"/>
        </w:rPr>
        <w:t>ung hat das Gebiet seinen eigenen stä</w:t>
      </w:r>
      <w:r w:rsidRPr="005D5987">
        <w:rPr>
          <w:rFonts w:cs="Arial"/>
          <w:szCs w:val="22"/>
        </w:rPr>
        <w:t>d</w:t>
      </w:r>
      <w:r w:rsidRPr="005D5987">
        <w:rPr>
          <w:rFonts w:cs="Arial"/>
          <w:szCs w:val="22"/>
        </w:rPr>
        <w:t>tebaulich</w:t>
      </w:r>
      <w:r>
        <w:rPr>
          <w:rFonts w:cs="Arial"/>
          <w:szCs w:val="22"/>
        </w:rPr>
        <w:t>en Charakter erhalten. Die städ</w:t>
      </w:r>
      <w:r w:rsidRPr="005D5987">
        <w:rPr>
          <w:rFonts w:cs="Arial"/>
          <w:szCs w:val="22"/>
        </w:rPr>
        <w:t>tebauliche Ordnung kann damit auch ohne Bebauungsplan gewährleistet werden. Das Planungserfordernis für den Bebauungsplan ist damit nicht mehr gegeben.</w:t>
      </w:r>
    </w:p>
    <w:p w:rsidR="003E4F64" w:rsidRPr="005D5987" w:rsidRDefault="003E4F64" w:rsidP="003E4F64">
      <w:pPr>
        <w:jc w:val="both"/>
        <w:rPr>
          <w:rFonts w:cs="Arial"/>
          <w:szCs w:val="22"/>
        </w:rPr>
      </w:pPr>
      <w:r w:rsidRPr="005D5987">
        <w:rPr>
          <w:rFonts w:cs="Arial"/>
          <w:szCs w:val="22"/>
        </w:rPr>
        <w:t xml:space="preserve">Das Gebiet ist baulich so vorgeprägt, dass eine </w:t>
      </w:r>
      <w:r>
        <w:rPr>
          <w:rFonts w:cs="Arial"/>
          <w:szCs w:val="22"/>
        </w:rPr>
        <w:t>Beurteilung von zukünftigen Bau</w:t>
      </w:r>
      <w:r w:rsidRPr="005D5987">
        <w:rPr>
          <w:rFonts w:cs="Arial"/>
          <w:szCs w:val="22"/>
        </w:rPr>
        <w:t>vorhaben im Plang</w:t>
      </w:r>
      <w:r w:rsidRPr="005D5987">
        <w:rPr>
          <w:rFonts w:cs="Arial"/>
          <w:szCs w:val="22"/>
        </w:rPr>
        <w:t>e</w:t>
      </w:r>
      <w:r w:rsidRPr="005D5987">
        <w:rPr>
          <w:rFonts w:cs="Arial"/>
          <w:szCs w:val="22"/>
        </w:rPr>
        <w:t>biet nach § 34 BauGB vorgenommen werden kann. Dabei ist die gemeindliche Planungsabsicht, we</w:t>
      </w:r>
      <w:r w:rsidRPr="005D5987">
        <w:rPr>
          <w:rFonts w:cs="Arial"/>
          <w:szCs w:val="22"/>
        </w:rPr>
        <w:t>l</w:t>
      </w:r>
      <w:r w:rsidRPr="005D5987">
        <w:rPr>
          <w:rFonts w:cs="Arial"/>
          <w:szCs w:val="22"/>
        </w:rPr>
        <w:t>che sich aus dem Flächennutzungsplan ergibt, das Plangebiet für die Wohnnutzung zu erhalten, auch bei einer Beurteilung nach § 34 gegeben.</w:t>
      </w:r>
    </w:p>
    <w:p w:rsidR="003E4F64" w:rsidRDefault="003E4F64" w:rsidP="003E4F64">
      <w:pPr>
        <w:jc w:val="both"/>
        <w:rPr>
          <w:rFonts w:cs="Arial"/>
          <w:szCs w:val="22"/>
        </w:rPr>
      </w:pPr>
      <w:r w:rsidRPr="005D5987">
        <w:rPr>
          <w:rFonts w:cs="Arial"/>
          <w:szCs w:val="22"/>
        </w:rPr>
        <w:t xml:space="preserve">Aus o.g. Gründen wird der Bebauungsplan „Hochwaldstraße“ innerhalb des Plangebietes aufgehoben. Mit der vorliegenden </w:t>
      </w:r>
      <w:r>
        <w:rPr>
          <w:rFonts w:cs="Arial"/>
          <w:szCs w:val="22"/>
        </w:rPr>
        <w:t>Teila</w:t>
      </w:r>
      <w:r w:rsidRPr="005D5987">
        <w:rPr>
          <w:rFonts w:cs="Arial"/>
          <w:szCs w:val="22"/>
        </w:rPr>
        <w:t>ufhebung werden auch die rechtskräftigen Bebauungsplanänderungen au</w:t>
      </w:r>
      <w:r w:rsidRPr="005D5987">
        <w:rPr>
          <w:rFonts w:cs="Arial"/>
          <w:szCs w:val="22"/>
        </w:rPr>
        <w:t>f</w:t>
      </w:r>
      <w:r w:rsidRPr="005D5987">
        <w:rPr>
          <w:rFonts w:cs="Arial"/>
          <w:szCs w:val="22"/>
        </w:rPr>
        <w:t>gehoben. Für die Flächen außerhalb des Plangebietes behalten die Festsetzungen der rechtskräftigen Bebauungspläne weiterhin ihre Gültigkeit.</w:t>
      </w:r>
    </w:p>
    <w:p w:rsidR="003E4F64" w:rsidRPr="003E4F64" w:rsidRDefault="003E4F64" w:rsidP="003E4F64">
      <w:pPr>
        <w:jc w:val="both"/>
        <w:rPr>
          <w:rFonts w:cs="Arial"/>
          <w:szCs w:val="22"/>
        </w:rPr>
      </w:pPr>
      <w:r w:rsidRPr="003E4F64">
        <w:rPr>
          <w:rFonts w:cs="Arial"/>
          <w:szCs w:val="22"/>
        </w:rPr>
        <w:t>Gem. § 3 Abs. 2 BauGB wird hiermit öffentlich bekannt gemacht, dass der Entwurf des Bebauungspl</w:t>
      </w:r>
      <w:r w:rsidRPr="003E4F64">
        <w:rPr>
          <w:rFonts w:cs="Arial"/>
          <w:szCs w:val="22"/>
        </w:rPr>
        <w:t>a</w:t>
      </w:r>
      <w:r w:rsidRPr="003E4F64">
        <w:rPr>
          <w:rFonts w:cs="Arial"/>
          <w:szCs w:val="22"/>
        </w:rPr>
        <w:t xml:space="preserve">nes, bestehend aus der Begründung und dem Lageplan in der Zeit </w:t>
      </w:r>
      <w:r w:rsidRPr="003E4F64">
        <w:rPr>
          <w:rFonts w:cs="Arial"/>
          <w:b/>
          <w:szCs w:val="22"/>
        </w:rPr>
        <w:t xml:space="preserve">vom </w:t>
      </w:r>
      <w:r w:rsidR="004162D3">
        <w:rPr>
          <w:rFonts w:cs="Arial"/>
          <w:b/>
          <w:szCs w:val="22"/>
        </w:rPr>
        <w:t xml:space="preserve">Montag, den </w:t>
      </w:r>
      <w:r w:rsidR="00285173">
        <w:rPr>
          <w:rFonts w:cs="Arial"/>
          <w:b/>
          <w:szCs w:val="22"/>
        </w:rPr>
        <w:t>03</w:t>
      </w:r>
      <w:r w:rsidRPr="003E4F64">
        <w:rPr>
          <w:rFonts w:cs="Arial"/>
          <w:b/>
          <w:szCs w:val="22"/>
        </w:rPr>
        <w:t>.0</w:t>
      </w:r>
      <w:r w:rsidR="00285173">
        <w:rPr>
          <w:rFonts w:cs="Arial"/>
          <w:b/>
          <w:szCs w:val="22"/>
        </w:rPr>
        <w:t>6</w:t>
      </w:r>
      <w:r w:rsidRPr="003E4F64">
        <w:rPr>
          <w:rFonts w:cs="Arial"/>
          <w:b/>
          <w:szCs w:val="22"/>
        </w:rPr>
        <w:t xml:space="preserve">.2019 bis einschließlich </w:t>
      </w:r>
      <w:r w:rsidR="004162D3">
        <w:rPr>
          <w:rFonts w:cs="Arial"/>
          <w:b/>
          <w:szCs w:val="22"/>
        </w:rPr>
        <w:t>Freitag, den 05</w:t>
      </w:r>
      <w:r w:rsidR="00285173">
        <w:rPr>
          <w:rFonts w:cs="Arial"/>
          <w:b/>
          <w:szCs w:val="22"/>
        </w:rPr>
        <w:t>.07</w:t>
      </w:r>
      <w:r w:rsidRPr="003E4F64">
        <w:rPr>
          <w:rFonts w:cs="Arial"/>
          <w:b/>
          <w:szCs w:val="22"/>
        </w:rPr>
        <w:t>.2018</w:t>
      </w:r>
      <w:r w:rsidRPr="003E4F64">
        <w:rPr>
          <w:rFonts w:cs="Arial"/>
          <w:szCs w:val="22"/>
        </w:rPr>
        <w:t xml:space="preserve"> während der Dienststunden (Mo-Fr 8.30 - 12.00 Uhr, Di 13.30 - 15.30 Uhr, Do 13.30 - 18.00 Uhr) im Rathaus der Gemeinde Mettlach, Freiherr-vom-Stein-Straße 64, im Foyer des 3. OG, 66693 Mettlach, zu jedermanns Einsicht öffentlich ausliegt und eingesehen we</w:t>
      </w:r>
      <w:r w:rsidRPr="003E4F64">
        <w:rPr>
          <w:rFonts w:cs="Arial"/>
          <w:szCs w:val="22"/>
        </w:rPr>
        <w:t>r</w:t>
      </w:r>
      <w:r w:rsidRPr="003E4F64">
        <w:rPr>
          <w:rFonts w:cs="Arial"/>
          <w:szCs w:val="22"/>
        </w:rPr>
        <w:t>den kann.</w:t>
      </w:r>
    </w:p>
    <w:p w:rsidR="003E4F64" w:rsidRPr="003E4F64" w:rsidRDefault="003E4F64" w:rsidP="003E4F64">
      <w:pPr>
        <w:jc w:val="both"/>
        <w:rPr>
          <w:rFonts w:cs="Arial"/>
          <w:szCs w:val="22"/>
        </w:rPr>
      </w:pPr>
      <w:r w:rsidRPr="003E4F64">
        <w:rPr>
          <w:rFonts w:cs="Arial"/>
          <w:szCs w:val="22"/>
        </w:rPr>
        <w:t>Während der Auslegungsfrist können Anregungen schriftlich, mündlich zur Niederschrift oder elektr</w:t>
      </w:r>
      <w:r w:rsidRPr="003E4F64">
        <w:rPr>
          <w:rFonts w:cs="Arial"/>
          <w:szCs w:val="22"/>
        </w:rPr>
        <w:t>o</w:t>
      </w:r>
      <w:r w:rsidRPr="003E4F64">
        <w:rPr>
          <w:rFonts w:cs="Arial"/>
          <w:szCs w:val="22"/>
        </w:rPr>
        <w:t>nisch per Mail vorgebracht werden.</w:t>
      </w:r>
    </w:p>
    <w:p w:rsidR="003E4F64" w:rsidRPr="003E4F64" w:rsidRDefault="003E4F64" w:rsidP="003E4F64">
      <w:pPr>
        <w:jc w:val="both"/>
        <w:rPr>
          <w:rFonts w:cs="Arial"/>
          <w:szCs w:val="22"/>
        </w:rPr>
      </w:pPr>
      <w:r w:rsidRPr="003E4F64">
        <w:rPr>
          <w:rFonts w:cs="Arial"/>
          <w:szCs w:val="22"/>
        </w:rPr>
        <w:t>Die Unterlagen können im Zeitraum der Auslegung auch auf der Homepage der Gemeinde Mettlach unter (www.mettlach.de) eingesehen werden.</w:t>
      </w:r>
    </w:p>
    <w:p w:rsidR="003E4F64" w:rsidRPr="003E4F64" w:rsidRDefault="003E4F64" w:rsidP="003E4F64">
      <w:pPr>
        <w:pStyle w:val="Textkrper"/>
        <w:jc w:val="both"/>
        <w:rPr>
          <w:rFonts w:cs="Arial"/>
          <w:szCs w:val="22"/>
        </w:rPr>
      </w:pPr>
      <w:r w:rsidRPr="003E4F64">
        <w:rPr>
          <w:rFonts w:cs="Arial"/>
          <w:b w:val="0"/>
          <w:szCs w:val="22"/>
        </w:rPr>
        <w:t>Es wird darauf hingewiesen, dass nicht fristgerecht abgegebene Stellungnahmen bei der Beschlus</w:t>
      </w:r>
      <w:r w:rsidRPr="003E4F64">
        <w:rPr>
          <w:rFonts w:cs="Arial"/>
          <w:b w:val="0"/>
          <w:szCs w:val="22"/>
        </w:rPr>
        <w:t>s</w:t>
      </w:r>
      <w:r w:rsidRPr="003E4F64">
        <w:rPr>
          <w:rFonts w:cs="Arial"/>
          <w:b w:val="0"/>
          <w:szCs w:val="22"/>
        </w:rPr>
        <w:t>fassung über den Bebauungsplan unberücksichtigt bleiben können.</w:t>
      </w:r>
      <w:bookmarkStart w:id="0" w:name="OLE_LINK1"/>
      <w:bookmarkStart w:id="1" w:name="OLE_LINK2"/>
      <w:bookmarkEnd w:id="0"/>
      <w:bookmarkEnd w:id="1"/>
    </w:p>
    <w:p w:rsidR="003D7CF9" w:rsidRPr="008C263D" w:rsidRDefault="003D7CF9" w:rsidP="008C263D">
      <w:pPr>
        <w:jc w:val="both"/>
      </w:pPr>
      <w:r w:rsidRPr="008C263D">
        <w:t>Die Verarbeitung personenbezogener Daten erfolgt auf Grundlage des § 3 BauGB in Verbindung mit Art. 6 Abs. 1 Buchst. e DSGVO und dem Saarländisches Datenschutzgesetz. Sofern Sie ihre Stellun</w:t>
      </w:r>
      <w:r w:rsidRPr="008C263D">
        <w:t>g</w:t>
      </w:r>
      <w:r w:rsidRPr="008C263D">
        <w:t>nahme ohne Absenderangaben abgeben, erhalten Sie keine Mitteilung über das Ergebnis der Prüfung. Weitere Informationen entnehmen Sie bitte dem Formblatt: Informationspflichten bei der Erhebung von Daten im Rahmen der Öffentlichkeitsbeteiligung nach BauGB (Art. 13 DSGVO), welches mit ausliegt.</w:t>
      </w:r>
    </w:p>
    <w:p w:rsidR="005158B1" w:rsidRDefault="008C263D" w:rsidP="005158B1">
      <w:pPr>
        <w:keepNext/>
        <w:spacing w:after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F8C0B51" wp14:editId="2A9ADF32">
            <wp:extent cx="6318250" cy="3665220"/>
            <wp:effectExtent l="19050" t="19050" r="25400" b="1143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fh BP Hochwaldstraße_190131-Lagepla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25"/>
                    <a:stretch/>
                  </pic:blipFill>
                  <pic:spPr bwMode="auto">
                    <a:xfrm>
                      <a:off x="0" y="0"/>
                      <a:ext cx="6318250" cy="3665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8B1" w:rsidRPr="001906CB" w:rsidRDefault="005158B1" w:rsidP="00541C69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Geltungsbereich, genordet, ohne Maßstab</w:t>
      </w:r>
    </w:p>
    <w:p w:rsidR="00541C69" w:rsidRPr="001906CB" w:rsidRDefault="00541C69" w:rsidP="00541C69">
      <w:pPr>
        <w:jc w:val="both"/>
        <w:rPr>
          <w:rFonts w:cs="Arial"/>
          <w:szCs w:val="22"/>
        </w:rPr>
      </w:pPr>
    </w:p>
    <w:p w:rsidR="00541C69" w:rsidRPr="001906CB" w:rsidRDefault="00633106" w:rsidP="00541C69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Mettlach</w:t>
      </w:r>
      <w:r w:rsidR="008A3AC9" w:rsidRPr="001906CB">
        <w:rPr>
          <w:rFonts w:cs="Arial"/>
          <w:szCs w:val="22"/>
        </w:rPr>
        <w:t xml:space="preserve">, den </w:t>
      </w:r>
      <w:r w:rsidR="004162D3">
        <w:rPr>
          <w:rFonts w:cs="Arial"/>
          <w:szCs w:val="22"/>
        </w:rPr>
        <w:t>24</w:t>
      </w:r>
      <w:bookmarkStart w:id="2" w:name="_GoBack"/>
      <w:bookmarkEnd w:id="2"/>
      <w:r w:rsidR="00285173">
        <w:rPr>
          <w:rFonts w:cs="Arial"/>
          <w:szCs w:val="22"/>
        </w:rPr>
        <w:t>.05.2019</w:t>
      </w:r>
    </w:p>
    <w:p w:rsidR="00541C69" w:rsidRPr="001906CB" w:rsidRDefault="00541C69" w:rsidP="00541C69">
      <w:pPr>
        <w:jc w:val="both"/>
        <w:rPr>
          <w:rFonts w:cs="Arial"/>
          <w:szCs w:val="22"/>
        </w:rPr>
      </w:pPr>
    </w:p>
    <w:p w:rsidR="00541C69" w:rsidRDefault="00541C69" w:rsidP="00541C69">
      <w:pPr>
        <w:jc w:val="both"/>
        <w:rPr>
          <w:rFonts w:cs="Arial"/>
          <w:szCs w:val="22"/>
        </w:rPr>
      </w:pPr>
      <w:r w:rsidRPr="001906CB">
        <w:rPr>
          <w:rFonts w:cs="Arial"/>
          <w:szCs w:val="22"/>
        </w:rPr>
        <w:t>Der Bürgermeister</w:t>
      </w:r>
    </w:p>
    <w:p w:rsidR="00285173" w:rsidRDefault="00285173" w:rsidP="00541C69">
      <w:pPr>
        <w:jc w:val="both"/>
        <w:rPr>
          <w:rFonts w:cs="Arial"/>
          <w:szCs w:val="22"/>
        </w:rPr>
      </w:pPr>
    </w:p>
    <w:p w:rsidR="00285173" w:rsidRDefault="00285173" w:rsidP="00541C69">
      <w:pPr>
        <w:jc w:val="both"/>
        <w:rPr>
          <w:rFonts w:cs="Arial"/>
          <w:szCs w:val="22"/>
        </w:rPr>
      </w:pPr>
    </w:p>
    <w:p w:rsidR="00285173" w:rsidRPr="001906CB" w:rsidRDefault="00285173" w:rsidP="00541C69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Daniel Kiefer</w:t>
      </w:r>
    </w:p>
    <w:sectPr w:rsidR="00285173" w:rsidRPr="001906CB" w:rsidSect="00E569E0">
      <w:pgSz w:w="11906" w:h="16838"/>
      <w:pgMar w:top="720" w:right="1133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0C3B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B93971"/>
    <w:multiLevelType w:val="hybridMultilevel"/>
    <w:tmpl w:val="CAA49280"/>
    <w:lvl w:ilvl="0" w:tplc="B366B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12D7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B8C43CF"/>
    <w:multiLevelType w:val="hybridMultilevel"/>
    <w:tmpl w:val="93F6BB3C"/>
    <w:lvl w:ilvl="0" w:tplc="223CA7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73C"/>
    <w:rsid w:val="00000C98"/>
    <w:rsid w:val="000323E9"/>
    <w:rsid w:val="00042544"/>
    <w:rsid w:val="00093EB0"/>
    <w:rsid w:val="000B0A66"/>
    <w:rsid w:val="000E63C3"/>
    <w:rsid w:val="00131A8F"/>
    <w:rsid w:val="00160689"/>
    <w:rsid w:val="001651FA"/>
    <w:rsid w:val="0018585B"/>
    <w:rsid w:val="001906CB"/>
    <w:rsid w:val="00195066"/>
    <w:rsid w:val="001E5F00"/>
    <w:rsid w:val="0020420D"/>
    <w:rsid w:val="002139EB"/>
    <w:rsid w:val="0022657A"/>
    <w:rsid w:val="00285173"/>
    <w:rsid w:val="00290FCE"/>
    <w:rsid w:val="002A6CED"/>
    <w:rsid w:val="002A710B"/>
    <w:rsid w:val="002E7C62"/>
    <w:rsid w:val="00323630"/>
    <w:rsid w:val="00340A36"/>
    <w:rsid w:val="00371E5D"/>
    <w:rsid w:val="003855DF"/>
    <w:rsid w:val="003D7CF9"/>
    <w:rsid w:val="003E4F64"/>
    <w:rsid w:val="00407D1A"/>
    <w:rsid w:val="004151AD"/>
    <w:rsid w:val="004162D3"/>
    <w:rsid w:val="00493F55"/>
    <w:rsid w:val="004D624C"/>
    <w:rsid w:val="005158B1"/>
    <w:rsid w:val="00541C69"/>
    <w:rsid w:val="005728DA"/>
    <w:rsid w:val="00592742"/>
    <w:rsid w:val="005A06FA"/>
    <w:rsid w:val="005A206B"/>
    <w:rsid w:val="005B2A3A"/>
    <w:rsid w:val="005E02A5"/>
    <w:rsid w:val="005F72CC"/>
    <w:rsid w:val="00604ADD"/>
    <w:rsid w:val="00633106"/>
    <w:rsid w:val="00633F3E"/>
    <w:rsid w:val="00677292"/>
    <w:rsid w:val="006A11E0"/>
    <w:rsid w:val="006B2430"/>
    <w:rsid w:val="006C21BC"/>
    <w:rsid w:val="006D00F2"/>
    <w:rsid w:val="006E7CA4"/>
    <w:rsid w:val="00702DDB"/>
    <w:rsid w:val="00705091"/>
    <w:rsid w:val="007400BB"/>
    <w:rsid w:val="00741E92"/>
    <w:rsid w:val="00753B08"/>
    <w:rsid w:val="00771BCA"/>
    <w:rsid w:val="00774FFA"/>
    <w:rsid w:val="007C0D30"/>
    <w:rsid w:val="0081211C"/>
    <w:rsid w:val="00832734"/>
    <w:rsid w:val="00843257"/>
    <w:rsid w:val="008A3AC9"/>
    <w:rsid w:val="008C263D"/>
    <w:rsid w:val="008C5458"/>
    <w:rsid w:val="008D7CE2"/>
    <w:rsid w:val="008F6A23"/>
    <w:rsid w:val="00960DA8"/>
    <w:rsid w:val="00963785"/>
    <w:rsid w:val="00970289"/>
    <w:rsid w:val="00975451"/>
    <w:rsid w:val="00982C85"/>
    <w:rsid w:val="00994704"/>
    <w:rsid w:val="00A13976"/>
    <w:rsid w:val="00A3032F"/>
    <w:rsid w:val="00A41430"/>
    <w:rsid w:val="00A50E27"/>
    <w:rsid w:val="00A5774A"/>
    <w:rsid w:val="00A66FEC"/>
    <w:rsid w:val="00A82AED"/>
    <w:rsid w:val="00AB1E95"/>
    <w:rsid w:val="00AD392F"/>
    <w:rsid w:val="00AF485F"/>
    <w:rsid w:val="00AF4C22"/>
    <w:rsid w:val="00AF5AD5"/>
    <w:rsid w:val="00AF6E77"/>
    <w:rsid w:val="00B63FA2"/>
    <w:rsid w:val="00BD5B59"/>
    <w:rsid w:val="00BD77CD"/>
    <w:rsid w:val="00BF3E6D"/>
    <w:rsid w:val="00BF6A5B"/>
    <w:rsid w:val="00C02BC5"/>
    <w:rsid w:val="00C06C7F"/>
    <w:rsid w:val="00C15D76"/>
    <w:rsid w:val="00C2014A"/>
    <w:rsid w:val="00C33C51"/>
    <w:rsid w:val="00C34D0E"/>
    <w:rsid w:val="00C418FB"/>
    <w:rsid w:val="00C570D4"/>
    <w:rsid w:val="00C74139"/>
    <w:rsid w:val="00CB13BE"/>
    <w:rsid w:val="00CC140A"/>
    <w:rsid w:val="00D45A93"/>
    <w:rsid w:val="00D576DE"/>
    <w:rsid w:val="00D87251"/>
    <w:rsid w:val="00D9779D"/>
    <w:rsid w:val="00DB246D"/>
    <w:rsid w:val="00DB2651"/>
    <w:rsid w:val="00DC3D06"/>
    <w:rsid w:val="00DD6379"/>
    <w:rsid w:val="00E11593"/>
    <w:rsid w:val="00E14CEB"/>
    <w:rsid w:val="00E14FBF"/>
    <w:rsid w:val="00E4373C"/>
    <w:rsid w:val="00E51AD4"/>
    <w:rsid w:val="00E569E0"/>
    <w:rsid w:val="00E7137A"/>
    <w:rsid w:val="00E81BFE"/>
    <w:rsid w:val="00EA6E61"/>
    <w:rsid w:val="00ED6D41"/>
    <w:rsid w:val="00F010D6"/>
    <w:rsid w:val="00F135FA"/>
    <w:rsid w:val="00F16722"/>
    <w:rsid w:val="00F24B67"/>
    <w:rsid w:val="00F44220"/>
    <w:rsid w:val="00F5379A"/>
    <w:rsid w:val="00F84606"/>
    <w:rsid w:val="00FC64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633106"/>
    <w:pPr>
      <w:spacing w:after="12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pPr>
      <w:jc w:val="both"/>
    </w:pPr>
  </w:style>
  <w:style w:type="paragraph" w:styleId="Textkrper">
    <w:name w:val="Body Text"/>
    <w:basedOn w:val="Standard"/>
    <w:rPr>
      <w:b/>
    </w:rPr>
  </w:style>
  <w:style w:type="paragraph" w:customStyle="1" w:styleId="TextBPLAN">
    <w:name w:val="Text_BPLAN"/>
    <w:basedOn w:val="Standard"/>
    <w:rsid w:val="00541C69"/>
    <w:pPr>
      <w:suppressAutoHyphens/>
      <w:spacing w:after="180" w:line="280" w:lineRule="atLeast"/>
      <w:jc w:val="both"/>
    </w:pPr>
    <w:rPr>
      <w:lang w:eastAsia="ar-SA"/>
    </w:rPr>
  </w:style>
  <w:style w:type="paragraph" w:styleId="Textkrper-Zeileneinzug">
    <w:name w:val="Body Text Indent"/>
    <w:basedOn w:val="Standard"/>
    <w:link w:val="Textkrper-ZeileneinzugZchn"/>
    <w:rsid w:val="00A66FEC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66FEC"/>
  </w:style>
  <w:style w:type="paragraph" w:styleId="Sprechblasentext">
    <w:name w:val="Balloon Text"/>
    <w:basedOn w:val="Standard"/>
    <w:link w:val="SprechblasentextZchn"/>
    <w:rsid w:val="005F72C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5F72CC"/>
    <w:rPr>
      <w:rFonts w:ascii="Lucida Grande" w:hAnsi="Lucida Grande"/>
      <w:sz w:val="18"/>
      <w:szCs w:val="18"/>
    </w:rPr>
  </w:style>
  <w:style w:type="character" w:styleId="Hyperlink">
    <w:name w:val="Hyperlink"/>
    <w:rsid w:val="002A6CED"/>
    <w:rPr>
      <w:color w:val="0563C1"/>
      <w:u w:val="single"/>
    </w:rPr>
  </w:style>
  <w:style w:type="character" w:styleId="BesuchterHyperlink">
    <w:name w:val="FollowedHyperlink"/>
    <w:rsid w:val="00AB1E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633106"/>
    <w:pPr>
      <w:spacing w:after="12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pPr>
      <w:jc w:val="both"/>
    </w:pPr>
  </w:style>
  <w:style w:type="paragraph" w:styleId="Textkrper">
    <w:name w:val="Body Text"/>
    <w:basedOn w:val="Standard"/>
    <w:rPr>
      <w:b/>
    </w:rPr>
  </w:style>
  <w:style w:type="paragraph" w:customStyle="1" w:styleId="TextBPLAN">
    <w:name w:val="Text_BPLAN"/>
    <w:basedOn w:val="Standard"/>
    <w:rsid w:val="00541C69"/>
    <w:pPr>
      <w:suppressAutoHyphens/>
      <w:spacing w:after="180" w:line="280" w:lineRule="atLeast"/>
      <w:jc w:val="both"/>
    </w:pPr>
    <w:rPr>
      <w:lang w:eastAsia="ar-SA"/>
    </w:rPr>
  </w:style>
  <w:style w:type="paragraph" w:styleId="Textkrper-Zeileneinzug">
    <w:name w:val="Body Text Indent"/>
    <w:basedOn w:val="Standard"/>
    <w:link w:val="Textkrper-ZeileneinzugZchn"/>
    <w:rsid w:val="00A66FEC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66FEC"/>
  </w:style>
  <w:style w:type="paragraph" w:styleId="Sprechblasentext">
    <w:name w:val="Balloon Text"/>
    <w:basedOn w:val="Standard"/>
    <w:link w:val="SprechblasentextZchn"/>
    <w:rsid w:val="005F72C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5F72CC"/>
    <w:rPr>
      <w:rFonts w:ascii="Lucida Grande" w:hAnsi="Lucida Grande"/>
      <w:sz w:val="18"/>
      <w:szCs w:val="18"/>
    </w:rPr>
  </w:style>
  <w:style w:type="character" w:styleId="Hyperlink">
    <w:name w:val="Hyperlink"/>
    <w:rsid w:val="002A6CED"/>
    <w:rPr>
      <w:color w:val="0563C1"/>
      <w:u w:val="single"/>
    </w:rPr>
  </w:style>
  <w:style w:type="character" w:styleId="BesuchterHyperlink">
    <w:name w:val="FollowedHyperlink"/>
    <w:rsid w:val="00AB1E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3027</Characters>
  <Application>Microsoft Office Word</Application>
  <DocSecurity>4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Base/>
  <HLinks>
    <vt:vector size="6" baseType="variant">
      <vt:variant>
        <vt:i4>655480</vt:i4>
      </vt:variant>
      <vt:variant>
        <vt:i4>0</vt:i4>
      </vt:variant>
      <vt:variant>
        <vt:i4>0</vt:i4>
      </vt:variant>
      <vt:variant>
        <vt:i4>5</vt:i4>
      </vt:variant>
      <vt:variant>
        <vt:lpwstr>http://www.schwalbach-saar.de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Rexer</dc:creator>
  <cp:lastModifiedBy>Christina Hennes-Permesang</cp:lastModifiedBy>
  <cp:revision>2</cp:revision>
  <cp:lastPrinted>2019-05-20T07:15:00Z</cp:lastPrinted>
  <dcterms:created xsi:type="dcterms:W3CDTF">2019-06-03T06:35:00Z</dcterms:created>
  <dcterms:modified xsi:type="dcterms:W3CDTF">2019-06-03T06:35:00Z</dcterms:modified>
</cp:coreProperties>
</file>